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C" w:rsidRPr="00C5135F" w:rsidRDefault="00ED6D69" w:rsidP="0095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F">
        <w:rPr>
          <w:rFonts w:ascii="Times New Roman" w:hAnsi="Times New Roman" w:cs="Times New Roman"/>
          <w:b/>
          <w:sz w:val="28"/>
          <w:szCs w:val="28"/>
        </w:rPr>
        <w:t xml:space="preserve">Інформація для вступника </w:t>
      </w:r>
    </w:p>
    <w:p w:rsidR="00DC2F4F" w:rsidRPr="00C5135F" w:rsidRDefault="00ED6D69" w:rsidP="0095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F">
        <w:rPr>
          <w:rFonts w:ascii="Times New Roman" w:hAnsi="Times New Roman" w:cs="Times New Roman"/>
          <w:b/>
          <w:sz w:val="28"/>
          <w:szCs w:val="28"/>
        </w:rPr>
        <w:t>щодо запобігання корупційних проявів під час вступної кампанії</w:t>
      </w:r>
    </w:p>
    <w:p w:rsidR="0095655C" w:rsidRPr="005E62F6" w:rsidRDefault="0095655C" w:rsidP="0095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69" w:rsidRPr="00895682" w:rsidRDefault="00ED6D69" w:rsidP="0095655C">
      <w:pPr>
        <w:spacing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4E47">
        <w:rPr>
          <w:rFonts w:ascii="Times New Roman" w:hAnsi="Times New Roman" w:cs="Times New Roman"/>
          <w:b/>
          <w:sz w:val="28"/>
          <w:szCs w:val="28"/>
        </w:rPr>
        <w:t>За порушення вимог щодо запобігання корупційних проявів</w:t>
      </w:r>
      <w:r>
        <w:rPr>
          <w:rFonts w:ascii="Times New Roman" w:hAnsi="Times New Roman" w:cs="Times New Roman"/>
          <w:sz w:val="28"/>
          <w:szCs w:val="28"/>
        </w:rPr>
        <w:t xml:space="preserve"> та з метою їх обмежень </w:t>
      </w:r>
      <w:r w:rsidRPr="006D4E47">
        <w:rPr>
          <w:rFonts w:ascii="Times New Roman" w:hAnsi="Times New Roman" w:cs="Times New Roman"/>
          <w:b/>
          <w:sz w:val="28"/>
          <w:szCs w:val="28"/>
        </w:rPr>
        <w:t>особа, що допустила такі прояви може бути притягнута до дисциплінарної, адміністративної або кримінальної відповідальності.</w:t>
      </w:r>
      <w:r w:rsidR="0089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682" w:rsidRPr="00895682">
        <w:rPr>
          <w:rFonts w:ascii="Times New Roman" w:hAnsi="Times New Roman" w:cs="Times New Roman"/>
          <w:sz w:val="28"/>
          <w:szCs w:val="28"/>
        </w:rPr>
        <w:t>(</w:t>
      </w:r>
      <w:r w:rsidR="00895682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5E62F6">
        <w:rPr>
          <w:rFonts w:ascii="Times New Roman" w:hAnsi="Times New Roman" w:cs="Times New Roman"/>
          <w:sz w:val="28"/>
          <w:szCs w:val="28"/>
        </w:rPr>
        <w:t xml:space="preserve"> </w:t>
      </w:r>
      <w:r w:rsidR="00895682">
        <w:rPr>
          <w:rFonts w:ascii="Times New Roman" w:hAnsi="Times New Roman" w:cs="Times New Roman"/>
          <w:sz w:val="28"/>
          <w:szCs w:val="28"/>
        </w:rPr>
        <w:t xml:space="preserve">: </w:t>
      </w:r>
      <w:r w:rsidR="00895682" w:rsidRPr="00895682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895682">
        <w:rPr>
          <w:rFonts w:ascii="Times New Roman" w:hAnsi="Times New Roman" w:cs="Times New Roman"/>
          <w:sz w:val="28"/>
          <w:szCs w:val="28"/>
        </w:rPr>
        <w:t xml:space="preserve">від </w:t>
      </w:r>
      <w:r w:rsidR="005E62F6" w:rsidRPr="005E62F6">
        <w:rPr>
          <w:rFonts w:ascii="Times New Roman" w:hAnsi="Times New Roman" w:cs="Times New Roman"/>
          <w:sz w:val="28"/>
          <w:szCs w:val="28"/>
          <w:shd w:val="clear" w:color="auto" w:fill="FFFFFF"/>
        </w:rPr>
        <w:t>14.10.2014</w:t>
      </w:r>
      <w:r w:rsidR="005E6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95682">
        <w:rPr>
          <w:rFonts w:ascii="Times New Roman" w:hAnsi="Times New Roman" w:cs="Times New Roman"/>
          <w:sz w:val="28"/>
          <w:szCs w:val="28"/>
          <w:shd w:val="clear" w:color="auto" w:fill="FFFFFF"/>
        </w:rPr>
        <w:t>. №</w:t>
      </w:r>
      <w:r w:rsidR="005E62F6" w:rsidRPr="005E62F6">
        <w:rPr>
          <w:rFonts w:ascii="Times New Roman" w:hAnsi="Times New Roman" w:cs="Times New Roman"/>
          <w:sz w:val="28"/>
          <w:szCs w:val="28"/>
          <w:shd w:val="clear" w:color="auto" w:fill="FFFFFF"/>
        </w:rPr>
        <w:t>1700-VII</w:t>
      </w:r>
      <w:r w:rsidR="00895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5682" w:rsidRPr="005E62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Відомість Верховної Ради України</w:t>
      </w:r>
      <w:r w:rsidR="005E62F6" w:rsidRPr="005E62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5E6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2014р. №49. Ст. 2056.).</w:t>
      </w:r>
    </w:p>
    <w:p w:rsidR="008E2C19" w:rsidRDefault="008E2C19" w:rsidP="0095655C">
      <w:pPr>
        <w:spacing w:before="240" w:line="360" w:lineRule="auto"/>
        <w:ind w:left="-284" w:right="-284" w:firstLine="5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C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Корупція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використання особою 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E2C19" w:rsidRDefault="008E2C19" w:rsidP="0095655C">
      <w:pPr>
        <w:spacing w:line="360" w:lineRule="auto"/>
        <w:ind w:left="-284" w:right="-284" w:firstLine="5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C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Корупційне правопорушення -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діяння, що містить ознаки корупції, за яке законом встановлено кримінальну, дисциплінарну та/або цивільно-правову відповідальність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E2C19" w:rsidRDefault="008E2C19" w:rsidP="0095655C">
      <w:pPr>
        <w:spacing w:line="360" w:lineRule="auto"/>
        <w:ind w:left="-284" w:right="-284" w:firstLine="5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C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Неправомірна вигода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грошові кошти або інше майно, 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послуги, нематеріаль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ні активи, будь-які інші вигоди, 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 обіцяють, пропонують, надають або одержують без законних на те підстав.</w:t>
      </w:r>
    </w:p>
    <w:p w:rsidR="008E2C19" w:rsidRPr="008E2C19" w:rsidRDefault="008E2C19" w:rsidP="0095655C">
      <w:p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2C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Подарунок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грошові кошти або інше майно, послуги, нематеріальн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активи, які </w:t>
      </w:r>
      <w:r w:rsidRPr="008E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одержують безоплатно або за ціною, нижчою мінімальної ринкової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D6D69" w:rsidRPr="006D4E47" w:rsidRDefault="00ED6D69" w:rsidP="005E62F6">
      <w:pPr>
        <w:spacing w:after="0" w:line="36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6D4E47">
        <w:rPr>
          <w:rFonts w:ascii="Times New Roman" w:hAnsi="Times New Roman" w:cs="Times New Roman"/>
          <w:b/>
          <w:sz w:val="28"/>
          <w:szCs w:val="28"/>
        </w:rPr>
        <w:t xml:space="preserve">Корупційними проявами можуть вважатися: </w:t>
      </w:r>
    </w:p>
    <w:p w:rsidR="00ED6D69" w:rsidRPr="006D4E47" w:rsidRDefault="006D4E47" w:rsidP="005E62F6">
      <w:pPr>
        <w:pStyle w:val="a3"/>
        <w:numPr>
          <w:ilvl w:val="0"/>
          <w:numId w:val="2"/>
        </w:numPr>
        <w:spacing w:after="0" w:line="36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6D4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 службових повноважень</w:t>
      </w:r>
      <w:r w:rsidR="00ED6D69" w:rsidRPr="006D4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метою одержання неправомірної вигоди</w:t>
      </w:r>
      <w:r w:rsidRPr="006D4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D4E47" w:rsidRPr="0095655C" w:rsidRDefault="006D4E47" w:rsidP="0095655C">
      <w:pPr>
        <w:pStyle w:val="a3"/>
        <w:numPr>
          <w:ilvl w:val="0"/>
          <w:numId w:val="2"/>
        </w:numPr>
        <w:spacing w:line="36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6D4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вимагання та одержання подарунків для себе чи близьких  осіб</w:t>
      </w:r>
      <w:r w:rsidR="00956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5655C" w:rsidRPr="0095655C" w:rsidRDefault="0095655C" w:rsidP="0095655C">
      <w:pPr>
        <w:pStyle w:val="a3"/>
        <w:numPr>
          <w:ilvl w:val="0"/>
          <w:numId w:val="2"/>
        </w:numPr>
        <w:spacing w:line="36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порушення особою встановлених Законом обмежень щодо зайняття іншою оплачуваною діяльністю;</w:t>
      </w:r>
    </w:p>
    <w:p w:rsidR="0095655C" w:rsidRPr="0095655C" w:rsidRDefault="0095655C" w:rsidP="0095655C">
      <w:pPr>
        <w:pStyle w:val="a3"/>
        <w:numPr>
          <w:ilvl w:val="0"/>
          <w:numId w:val="2"/>
        </w:numPr>
        <w:spacing w:line="36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неповідомлення особою про наявність в неї реального конфлікту інтересів;</w:t>
      </w:r>
    </w:p>
    <w:p w:rsidR="006D4E47" w:rsidRPr="00C5135F" w:rsidRDefault="0095655C" w:rsidP="0095655C">
      <w:pPr>
        <w:pStyle w:val="a3"/>
        <w:numPr>
          <w:ilvl w:val="0"/>
          <w:numId w:val="2"/>
        </w:numPr>
        <w:spacing w:line="36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невжиття керівником заходів щодо врегулювання конфлікту інтересів у підлеглого.</w:t>
      </w:r>
    </w:p>
    <w:p w:rsidR="00C5135F" w:rsidRDefault="00C5135F" w:rsidP="00C5135F">
      <w:pPr>
        <w:pStyle w:val="a5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Уповноважений з питань</w:t>
      </w:r>
    </w:p>
    <w:p w:rsidR="00C5135F" w:rsidRDefault="00C5135F" w:rsidP="00C5135F">
      <w:pPr>
        <w:pStyle w:val="a5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</w:t>
      </w:r>
    </w:p>
    <w:p w:rsidR="00C5135F" w:rsidRPr="0095655C" w:rsidRDefault="00C5135F" w:rsidP="00C5135F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корупції в коледжі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Лариса Ковальчук</w:t>
      </w:r>
      <w:bookmarkStart w:id="0" w:name="_GoBack"/>
      <w:bookmarkEnd w:id="0"/>
    </w:p>
    <w:sectPr w:rsidR="00C5135F" w:rsidRPr="0095655C" w:rsidSect="00C5135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F13"/>
    <w:multiLevelType w:val="hybridMultilevel"/>
    <w:tmpl w:val="4E048730"/>
    <w:lvl w:ilvl="0" w:tplc="41D4CC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E16B36"/>
    <w:multiLevelType w:val="hybridMultilevel"/>
    <w:tmpl w:val="739E042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CE"/>
    <w:rsid w:val="0005764A"/>
    <w:rsid w:val="000A6EAB"/>
    <w:rsid w:val="000E5D37"/>
    <w:rsid w:val="001050DC"/>
    <w:rsid w:val="00162CB3"/>
    <w:rsid w:val="0019071B"/>
    <w:rsid w:val="001A7634"/>
    <w:rsid w:val="001C36CC"/>
    <w:rsid w:val="001E095B"/>
    <w:rsid w:val="002056A7"/>
    <w:rsid w:val="00212B39"/>
    <w:rsid w:val="002D17CE"/>
    <w:rsid w:val="002E62B5"/>
    <w:rsid w:val="002F1BF8"/>
    <w:rsid w:val="003638B4"/>
    <w:rsid w:val="003A44FB"/>
    <w:rsid w:val="003B3FF3"/>
    <w:rsid w:val="003D0B36"/>
    <w:rsid w:val="003E30DB"/>
    <w:rsid w:val="003E6A9D"/>
    <w:rsid w:val="003F2CAD"/>
    <w:rsid w:val="00402473"/>
    <w:rsid w:val="00457C37"/>
    <w:rsid w:val="004A4339"/>
    <w:rsid w:val="004E3E48"/>
    <w:rsid w:val="004E6941"/>
    <w:rsid w:val="00501D53"/>
    <w:rsid w:val="00523E78"/>
    <w:rsid w:val="00535A44"/>
    <w:rsid w:val="00536944"/>
    <w:rsid w:val="00567676"/>
    <w:rsid w:val="0057565E"/>
    <w:rsid w:val="00584328"/>
    <w:rsid w:val="005A4A91"/>
    <w:rsid w:val="005B36AA"/>
    <w:rsid w:val="005B381D"/>
    <w:rsid w:val="005E156C"/>
    <w:rsid w:val="005E62F6"/>
    <w:rsid w:val="005F52A6"/>
    <w:rsid w:val="00614511"/>
    <w:rsid w:val="00615B19"/>
    <w:rsid w:val="00630896"/>
    <w:rsid w:val="006501E4"/>
    <w:rsid w:val="006961DD"/>
    <w:rsid w:val="006C15A5"/>
    <w:rsid w:val="006C5EFD"/>
    <w:rsid w:val="006D33B2"/>
    <w:rsid w:val="006D4E47"/>
    <w:rsid w:val="00762907"/>
    <w:rsid w:val="0078746F"/>
    <w:rsid w:val="007F0D6A"/>
    <w:rsid w:val="007F5A18"/>
    <w:rsid w:val="00823D39"/>
    <w:rsid w:val="00844DB7"/>
    <w:rsid w:val="00876B8B"/>
    <w:rsid w:val="00895682"/>
    <w:rsid w:val="008C0CD6"/>
    <w:rsid w:val="008C695E"/>
    <w:rsid w:val="008C6F53"/>
    <w:rsid w:val="008E2C19"/>
    <w:rsid w:val="00902B92"/>
    <w:rsid w:val="00953CA8"/>
    <w:rsid w:val="0095655C"/>
    <w:rsid w:val="009856D0"/>
    <w:rsid w:val="009A6281"/>
    <w:rsid w:val="009B0E07"/>
    <w:rsid w:val="009B1055"/>
    <w:rsid w:val="00A33256"/>
    <w:rsid w:val="00A543B4"/>
    <w:rsid w:val="00A86FEA"/>
    <w:rsid w:val="00AD5685"/>
    <w:rsid w:val="00B038BD"/>
    <w:rsid w:val="00B04673"/>
    <w:rsid w:val="00B06472"/>
    <w:rsid w:val="00B144E8"/>
    <w:rsid w:val="00B24585"/>
    <w:rsid w:val="00B64CC0"/>
    <w:rsid w:val="00B8068E"/>
    <w:rsid w:val="00BA0AE8"/>
    <w:rsid w:val="00BE2438"/>
    <w:rsid w:val="00BE4308"/>
    <w:rsid w:val="00C0284F"/>
    <w:rsid w:val="00C04D55"/>
    <w:rsid w:val="00C36314"/>
    <w:rsid w:val="00C5135F"/>
    <w:rsid w:val="00C51DF2"/>
    <w:rsid w:val="00C62EB1"/>
    <w:rsid w:val="00C63CD8"/>
    <w:rsid w:val="00CA0512"/>
    <w:rsid w:val="00CB5CF5"/>
    <w:rsid w:val="00D156FA"/>
    <w:rsid w:val="00D27B61"/>
    <w:rsid w:val="00D368A3"/>
    <w:rsid w:val="00D42BF0"/>
    <w:rsid w:val="00D632E6"/>
    <w:rsid w:val="00D80C65"/>
    <w:rsid w:val="00D93112"/>
    <w:rsid w:val="00DC2F4F"/>
    <w:rsid w:val="00DE6112"/>
    <w:rsid w:val="00DF0133"/>
    <w:rsid w:val="00DF0E22"/>
    <w:rsid w:val="00E042A9"/>
    <w:rsid w:val="00E1355E"/>
    <w:rsid w:val="00E3181F"/>
    <w:rsid w:val="00E57D56"/>
    <w:rsid w:val="00E66906"/>
    <w:rsid w:val="00E95DA1"/>
    <w:rsid w:val="00EA24B2"/>
    <w:rsid w:val="00ED6D69"/>
    <w:rsid w:val="00F72929"/>
    <w:rsid w:val="00F77148"/>
    <w:rsid w:val="00F9195D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2C19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C5135F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C5135F"/>
    <w:rPr>
      <w:rFonts w:eastAsiaTheme="minorEastAsia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2C19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C5135F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C5135F"/>
    <w:rPr>
      <w:rFonts w:eastAsiaTheme="minorEastAsi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</dc:creator>
  <cp:lastModifiedBy>1</cp:lastModifiedBy>
  <cp:revision>2</cp:revision>
  <dcterms:created xsi:type="dcterms:W3CDTF">2022-06-17T10:37:00Z</dcterms:created>
  <dcterms:modified xsi:type="dcterms:W3CDTF">2022-06-17T10:37:00Z</dcterms:modified>
</cp:coreProperties>
</file>